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1E2F97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1E2F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2F97" w:rsidRPr="001E2F97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1E2F97" w:rsidRPr="001E2F97">
        <w:rPr>
          <w:rFonts w:ascii="Times New Roman" w:hAnsi="Times New Roman" w:cs="Times New Roman"/>
          <w:b/>
        </w:rPr>
        <w:t>Электроснабжение железных дорог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4D4C0D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</w:t>
      </w:r>
      <w:r w:rsidRPr="004D4C0D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E071B3" w:rsidRPr="004D4C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2F97">
        <w:rPr>
          <w:rFonts w:ascii="Times New Roman" w:hAnsi="Times New Roman" w:cs="Times New Roman"/>
          <w:b/>
        </w:rPr>
        <w:t xml:space="preserve">ознакомительную </w:t>
      </w:r>
      <w:r w:rsidR="004D4C0D" w:rsidRPr="004D4C0D">
        <w:rPr>
          <w:rFonts w:ascii="Times New Roman" w:hAnsi="Times New Roman" w:cs="Times New Roman"/>
          <w:b/>
        </w:rPr>
        <w:t>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E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83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3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B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9B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3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B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61" w:rsidRPr="004D4C0D" w:rsidRDefault="00410D45" w:rsidP="004D4C0D">
      <w:pPr>
        <w:spacing w:after="0"/>
        <w:jc w:val="both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4D4C0D" w:rsidRPr="004D4C0D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1E2F97" w:rsidRDefault="001E2F97" w:rsidP="001E2F97">
      <w:pPr>
        <w:pStyle w:val="a3"/>
        <w:spacing w:before="0" w:beforeAutospacing="0" w:after="0" w:afterAutospacing="0"/>
      </w:pPr>
      <w:r>
        <w:t>1. Подготовительный. (Компетенции ОПК-1, ПК-1)</w:t>
      </w:r>
    </w:p>
    <w:p w:rsidR="001E2F97" w:rsidRDefault="001E2F97" w:rsidP="001E2F97">
      <w:pPr>
        <w:pStyle w:val="a3"/>
        <w:spacing w:before="0" w:beforeAutospacing="0" w:after="0" w:afterAutospacing="0"/>
      </w:pPr>
      <w:r>
        <w:t>2. Теоретический. (Компетенции ОПК-1, ПК-1)</w:t>
      </w:r>
    </w:p>
    <w:p w:rsidR="001E2F97" w:rsidRDefault="001E2F97" w:rsidP="001E2F97">
      <w:pPr>
        <w:pStyle w:val="a3"/>
        <w:spacing w:before="0" w:beforeAutospacing="0" w:after="0" w:afterAutospacing="0"/>
      </w:pPr>
      <w:r>
        <w:t>3. Практический. (Компетенции ОПК-1, ПК-1)</w:t>
      </w:r>
    </w:p>
    <w:p w:rsidR="001E2F97" w:rsidRDefault="001E2F97" w:rsidP="001E2F97">
      <w:pPr>
        <w:pStyle w:val="a3"/>
        <w:spacing w:before="0" w:beforeAutospacing="0" w:after="0" w:afterAutospacing="0"/>
      </w:pPr>
      <w:r>
        <w:t>4. Заключительный. (Компетенции ОПК-1, ПК-1)</w:t>
      </w:r>
    </w:p>
    <w:p w:rsidR="00490F8B" w:rsidRDefault="00490F8B" w:rsidP="00490F8B">
      <w:pPr>
        <w:pStyle w:val="a3"/>
        <w:ind w:left="720"/>
        <w:jc w:val="both"/>
      </w:pPr>
      <w:r>
        <w:t>4.1. Выполнение индивидуального задания.</w:t>
      </w:r>
    </w:p>
    <w:p w:rsidR="00490F8B" w:rsidRDefault="00490F8B" w:rsidP="00490F8B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E071B3" w:rsidRDefault="00E071B3" w:rsidP="00E071B3">
      <w:pPr>
        <w:pStyle w:val="a3"/>
        <w:spacing w:before="0" w:beforeAutospacing="0" w:after="0" w:afterAutospacing="0"/>
        <w:jc w:val="both"/>
        <w:rPr>
          <w:bCs/>
        </w:rPr>
      </w:pP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b/>
          <w:bCs/>
          <w:sz w:val="24"/>
          <w:szCs w:val="24"/>
        </w:rPr>
        <w:t>ОПК-1 -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  <w:r w:rsidRPr="001E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C0D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ОПК-1.1 - демонстрирует знания основных понятий и фундаментальных законов физики, применяет методы теоретического и экспериментального исследования физических явлений, процессов и объектов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E2F97">
        <w:rPr>
          <w:rStyle w:val="ab"/>
        </w:rPr>
        <w:t xml:space="preserve">Знает: </w:t>
      </w:r>
      <w:r w:rsidRPr="001E2F97">
        <w:t>методы и принципы проведения экспериментов в соответствии с заданной методикой для решения инженерных задач применительно к элементам системы электроснабжения электрических железных дорог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</w:pPr>
      <w:r w:rsidRPr="001E2F97">
        <w:rPr>
          <w:rStyle w:val="ab"/>
        </w:rPr>
        <w:t xml:space="preserve">Умеет: </w:t>
      </w:r>
      <w:r w:rsidRPr="001E2F97">
        <w:t>проводить анализ полученных результатов экспериментов в соответствии с заданной методикой применительно к элементам системы электроснабжения электрических железных дорог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9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E2F97">
        <w:rPr>
          <w:rFonts w:ascii="Times New Roman" w:hAnsi="Times New Roman" w:cs="Times New Roman"/>
          <w:sz w:val="24"/>
          <w:szCs w:val="24"/>
        </w:rPr>
        <w:t>проведения экспериментов в соответствии с заданной методикой для решения инженерных задач применительно к элементам системы электроснабжения электрических железных дорог и анализа полученных результатов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ОПК-1.2 - применяет методы теоретического и экспериментального исследования объектов, процессов, явлений, проводит эксперименты по заданной методике и анализирует их результаты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E2F97">
        <w:rPr>
          <w:rStyle w:val="ab"/>
        </w:rPr>
        <w:t xml:space="preserve">Знает: </w:t>
      </w:r>
      <w:r w:rsidRPr="001E2F97">
        <w:t>современные научные сведения о проектах и конструкциях технических устройств систем обеспечения движения поездов, предусматривающих сохранение экологического равновесия и обеспечивающих безопасность жизнедеятельности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</w:pPr>
      <w:r w:rsidRPr="001E2F97">
        <w:rPr>
          <w:rStyle w:val="ab"/>
        </w:rPr>
        <w:t xml:space="preserve">Умеет: </w:t>
      </w:r>
      <w:r w:rsidRPr="001E2F97">
        <w:t>применять инженерные методы для решения экологических проблем, связанных с функционированием системы обеспечения движения поездов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9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E2F97">
        <w:rPr>
          <w:rFonts w:ascii="Times New Roman" w:hAnsi="Times New Roman" w:cs="Times New Roman"/>
          <w:sz w:val="24"/>
          <w:szCs w:val="24"/>
        </w:rPr>
        <w:t>разработки инженерных решения, позволяющих обеспечить сохранение экологического равновесия и безопасность жизнедеятельности в процессе функционирования системы обеспечения движения поездов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</w:t>
      </w:r>
      <w:r w:rsidR="00833E10" w:rsidRPr="001E2F97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1E2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технического обслуживания и ремонта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E2F97">
        <w:rPr>
          <w:rStyle w:val="ab"/>
        </w:rPr>
        <w:t xml:space="preserve">Знает: </w:t>
      </w:r>
      <w:r w:rsidRPr="001E2F97">
        <w:t>устройство, принцип действия, технические характеристики и конструктивные особенности основных элементов, узлов и устройств системы электроснабжения железных дорог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</w:pPr>
      <w:r w:rsidRPr="001E2F97">
        <w:rPr>
          <w:rStyle w:val="ab"/>
        </w:rPr>
        <w:t xml:space="preserve">Умеет: </w:t>
      </w:r>
      <w:r w:rsidRPr="001E2F97">
        <w:t>организовать эксплуатацию, техническое обслуживание и ремонт элементов системы электроснабжения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9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E2F97">
        <w:rPr>
          <w:rFonts w:ascii="Times New Roman" w:hAnsi="Times New Roman" w:cs="Times New Roman"/>
          <w:sz w:val="24"/>
          <w:szCs w:val="24"/>
        </w:rPr>
        <w:t>эксплуатации, технического обслуживания и ремонта оборудования тяговых подстанций, контактной сети и линейных устройств системы тягового электроснабжения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E2F97">
        <w:rPr>
          <w:rStyle w:val="ab"/>
        </w:rPr>
        <w:t xml:space="preserve">Знает: </w:t>
      </w:r>
      <w:r w:rsidRPr="001E2F97">
        <w:t>фундаментальные инженерные теории для организации и выполнения работ по монтажу, эксплуатации, техническому обслуживанию, ремонту и модернизации оборудования системы электроснабжения железных дорог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</w:pPr>
      <w:r w:rsidRPr="001E2F97">
        <w:rPr>
          <w:rStyle w:val="ab"/>
        </w:rPr>
        <w:lastRenderedPageBreak/>
        <w:t xml:space="preserve">Умеет: </w:t>
      </w:r>
      <w:r w:rsidRPr="001E2F97">
        <w:t>выполнять основные работы по монтажу, эксплуатации и техническому обслуживанию оборудования системы тягового электроснабжения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9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E2F97">
        <w:rPr>
          <w:rFonts w:ascii="Times New Roman" w:hAnsi="Times New Roman" w:cs="Times New Roman"/>
          <w:sz w:val="24"/>
          <w:szCs w:val="24"/>
        </w:rPr>
        <w:t>выполнения основных работ по монтажу, эксплуатации, техническому обслуживанию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ПК-1.3 - Знает организация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E2F97">
        <w:rPr>
          <w:rStyle w:val="ab"/>
        </w:rPr>
        <w:t xml:space="preserve">Знает: </w:t>
      </w:r>
      <w:r w:rsidRPr="001E2F97">
        <w:t>особенности организации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1E2F97" w:rsidRPr="001E2F97" w:rsidRDefault="001E2F97" w:rsidP="001E2F97">
      <w:pPr>
        <w:pStyle w:val="a3"/>
        <w:spacing w:before="0" w:beforeAutospacing="0" w:after="0" w:afterAutospacing="0"/>
        <w:jc w:val="both"/>
      </w:pPr>
      <w:r w:rsidRPr="001E2F97">
        <w:rPr>
          <w:rStyle w:val="ab"/>
        </w:rPr>
        <w:t xml:space="preserve">Умеет: </w:t>
      </w:r>
      <w:r w:rsidRPr="001E2F97">
        <w:t>выполнять работы по монтажу, эксплуатации, техническому обслуживанию, ремонту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1E2F97" w:rsidRPr="001E2F97" w:rsidRDefault="001E2F97" w:rsidP="001E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9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E2F97">
        <w:rPr>
          <w:rFonts w:ascii="Times New Roman" w:hAnsi="Times New Roman" w:cs="Times New Roman"/>
          <w:sz w:val="24"/>
          <w:szCs w:val="24"/>
        </w:rPr>
        <w:t>организации процесса технического обслуживания и ремонта устройств системы тягового электроснабжения с учетом требований безопасности</w:t>
      </w:r>
    </w:p>
    <w:p w:rsidR="001E2F97" w:rsidRPr="00581161" w:rsidRDefault="001E2F97" w:rsidP="001E2F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9" w:rsidRDefault="00D62E99" w:rsidP="00D62E99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9B72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0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78" w:rsidRDefault="00CC7778" w:rsidP="00341743">
      <w:pPr>
        <w:spacing w:after="0" w:line="240" w:lineRule="auto"/>
      </w:pPr>
      <w:r>
        <w:separator/>
      </w:r>
    </w:p>
  </w:endnote>
  <w:endnote w:type="continuationSeparator" w:id="0">
    <w:p w:rsidR="00CC7778" w:rsidRDefault="00CC7778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78" w:rsidRDefault="00CC7778" w:rsidP="00341743">
      <w:pPr>
        <w:spacing w:after="0" w:line="240" w:lineRule="auto"/>
      </w:pPr>
      <w:r>
        <w:separator/>
      </w:r>
    </w:p>
  </w:footnote>
  <w:footnote w:type="continuationSeparator" w:id="0">
    <w:p w:rsidR="00CC7778" w:rsidRDefault="00CC7778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9221F"/>
    <w:multiLevelType w:val="multilevel"/>
    <w:tmpl w:val="922658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866D4"/>
    <w:rsid w:val="00187112"/>
    <w:rsid w:val="001E2F97"/>
    <w:rsid w:val="002010F4"/>
    <w:rsid w:val="00224B0D"/>
    <w:rsid w:val="00251D40"/>
    <w:rsid w:val="002B020C"/>
    <w:rsid w:val="00334DA7"/>
    <w:rsid w:val="00341743"/>
    <w:rsid w:val="00370B6F"/>
    <w:rsid w:val="00377D47"/>
    <w:rsid w:val="003807F0"/>
    <w:rsid w:val="003C2422"/>
    <w:rsid w:val="003D36E5"/>
    <w:rsid w:val="004007C8"/>
    <w:rsid w:val="00410D45"/>
    <w:rsid w:val="00490F8B"/>
    <w:rsid w:val="004B2BEB"/>
    <w:rsid w:val="004C0167"/>
    <w:rsid w:val="004D4C0D"/>
    <w:rsid w:val="00500DA8"/>
    <w:rsid w:val="00581161"/>
    <w:rsid w:val="005A0D23"/>
    <w:rsid w:val="00673014"/>
    <w:rsid w:val="006947FC"/>
    <w:rsid w:val="00696E1F"/>
    <w:rsid w:val="006A4A89"/>
    <w:rsid w:val="006F3CC6"/>
    <w:rsid w:val="006F512C"/>
    <w:rsid w:val="00765FEF"/>
    <w:rsid w:val="007A56F0"/>
    <w:rsid w:val="007D166F"/>
    <w:rsid w:val="007D1C41"/>
    <w:rsid w:val="00826AB3"/>
    <w:rsid w:val="00833E10"/>
    <w:rsid w:val="0085569D"/>
    <w:rsid w:val="00861D20"/>
    <w:rsid w:val="00877B58"/>
    <w:rsid w:val="00883DF5"/>
    <w:rsid w:val="00893A98"/>
    <w:rsid w:val="008A1EAC"/>
    <w:rsid w:val="008C2398"/>
    <w:rsid w:val="008D7B50"/>
    <w:rsid w:val="00906DE7"/>
    <w:rsid w:val="009815F7"/>
    <w:rsid w:val="00992A1E"/>
    <w:rsid w:val="009B72E7"/>
    <w:rsid w:val="009D0225"/>
    <w:rsid w:val="00A05D7C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84FEE"/>
    <w:rsid w:val="00B86D59"/>
    <w:rsid w:val="00BA0018"/>
    <w:rsid w:val="00C8775A"/>
    <w:rsid w:val="00CB7200"/>
    <w:rsid w:val="00CC7778"/>
    <w:rsid w:val="00D006B9"/>
    <w:rsid w:val="00D37FE0"/>
    <w:rsid w:val="00D61365"/>
    <w:rsid w:val="00D62CBD"/>
    <w:rsid w:val="00D62E99"/>
    <w:rsid w:val="00D876BB"/>
    <w:rsid w:val="00E071B3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C6145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C85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ED20-313D-4592-8B60-14766281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19</cp:revision>
  <dcterms:created xsi:type="dcterms:W3CDTF">2023-12-05T14:03:00Z</dcterms:created>
  <dcterms:modified xsi:type="dcterms:W3CDTF">2025-07-11T08:22:00Z</dcterms:modified>
</cp:coreProperties>
</file>