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951D2B" w:rsidRPr="001B668A" w:rsidRDefault="00951D2B" w:rsidP="00951D2B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="001B668A" w:rsidRPr="001B668A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581161" w:rsidRDefault="00951D2B" w:rsidP="00951D2B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Pr="001B668A">
        <w:rPr>
          <w:rFonts w:ascii="Times New Roman" w:hAnsi="Times New Roman" w:cs="Times New Roman"/>
          <w:b/>
        </w:rPr>
        <w:t xml:space="preserve"> </w:t>
      </w:r>
      <w:r w:rsidR="0026150C" w:rsidRPr="001B668A">
        <w:rPr>
          <w:rFonts w:ascii="Times New Roman" w:hAnsi="Times New Roman" w:cs="Times New Roman"/>
          <w:b/>
        </w:rPr>
        <w:t>Автоматика и телемеханика на железнодорожном транспорте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производственную</w:t>
      </w: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>, технологическую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практику</w:t>
      </w:r>
      <w:r w:rsidR="005D3A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4D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8F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A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F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8F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A4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F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1572EA">
      <w:pPr>
        <w:pStyle w:val="abzac"/>
        <w:rPr>
          <w:rFonts w:eastAsia="Times New Roman"/>
        </w:rPr>
      </w:pPr>
      <w:r w:rsidRPr="00581161">
        <w:rPr>
          <w:rFonts w:eastAsia="Times New Roman"/>
          <w:b/>
        </w:rPr>
        <w:t>Цель прохождения практики:</w:t>
      </w:r>
      <w:r w:rsidR="005A0D23" w:rsidRPr="00581161">
        <w:rPr>
          <w:sz w:val="26"/>
          <w:szCs w:val="26"/>
        </w:rPr>
        <w:t xml:space="preserve"> </w:t>
      </w:r>
      <w:r w:rsidR="001572EA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1572EA" w:rsidRDefault="001572EA" w:rsidP="001572EA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581161" w:rsidRDefault="00341743" w:rsidP="00581161">
      <w:pPr>
        <w:pStyle w:val="a3"/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  <w:r w:rsidR="00581161">
        <w:t>1. Подготовительный. (Компетенция ПК-1)</w:t>
      </w:r>
    </w:p>
    <w:p w:rsidR="001B668A" w:rsidRDefault="001B668A" w:rsidP="001B668A">
      <w:pPr>
        <w:pStyle w:val="a3"/>
      </w:pPr>
      <w:r>
        <w:t>1. Подготовительный. (Компетенции ОПК-6, ПК-1, ПК-2)</w:t>
      </w:r>
    </w:p>
    <w:p w:rsidR="001B668A" w:rsidRDefault="001B668A" w:rsidP="001B668A">
      <w:pPr>
        <w:pStyle w:val="a3"/>
        <w:ind w:left="720"/>
        <w:jc w:val="both"/>
      </w:pPr>
      <w:r>
        <w:t xml:space="preserve">1.1. Подготовительный: Ознакомление с характеристиками производства, условиями организации труда, с правилами внутреннего трудового распорядка предприятия, прохождение инструктажа по ознакомлению с требованиями охраны труда, техники безопасности, пожарной безопасности. Изучение системы и методов организации безопасного выполнения работ в процессе технической эксплуатации систем </w:t>
      </w:r>
      <w:r>
        <w:lastRenderedPageBreak/>
        <w:t>железнодорожной автоматики и телемеханики. Изучение требований и правил безопасного выполнения работ).</w:t>
      </w:r>
    </w:p>
    <w:p w:rsidR="001B668A" w:rsidRDefault="001B668A" w:rsidP="001B668A">
      <w:pPr>
        <w:pStyle w:val="a3"/>
      </w:pPr>
      <w:r>
        <w:t>2. Теоретический. (Компетенции ОПК-6, ПК-1, ПК-2)</w:t>
      </w:r>
    </w:p>
    <w:p w:rsidR="001B668A" w:rsidRDefault="001B668A" w:rsidP="001B668A">
      <w:pPr>
        <w:pStyle w:val="a3"/>
        <w:ind w:left="720"/>
        <w:jc w:val="both"/>
      </w:pPr>
      <w:r>
        <w:t>2.1. Теоретический: Изучение области применения современных информационных технологий в процессе технического обслуживания и ремонта устройств железнодорожной автоматики и телемеханики. Изучение области применения, характеристик и порядка применения средств технического диагностирования и мониторинга. Изучение возможности автоматизации технического обслуживания устройств железнодорожной автоматики и телемеханики.</w:t>
      </w:r>
    </w:p>
    <w:p w:rsidR="001B668A" w:rsidRDefault="001B668A" w:rsidP="001B668A">
      <w:pPr>
        <w:pStyle w:val="a3"/>
        <w:ind w:left="720"/>
        <w:jc w:val="both"/>
      </w:pPr>
      <w:r>
        <w:t>2.2. Изучение системы сбора и анализа информации о надежности средств железнодорожной автоматики и телемеханики. Изучение правил и технологии выполнения работ по техническому обслуживанию и ремонту систем и устройств железнодорожной автоматики и телемеханики, включая порядок и технологию восстановления при отказах. Изучение технологии производства систем и устройств железнодорожной автоматики и телемеханики.</w:t>
      </w:r>
    </w:p>
    <w:p w:rsidR="001B668A" w:rsidRDefault="001B668A" w:rsidP="001B668A">
      <w:pPr>
        <w:pStyle w:val="a3"/>
      </w:pPr>
      <w:r>
        <w:t>3. Практический. (Компетенции ОПК-6, ПК-1, ПК-2)</w:t>
      </w:r>
    </w:p>
    <w:p w:rsidR="001B668A" w:rsidRDefault="001B668A" w:rsidP="001B668A">
      <w:pPr>
        <w:pStyle w:val="a3"/>
        <w:ind w:left="720"/>
        <w:jc w:val="both"/>
      </w:pPr>
      <w:r>
        <w:t>3.1. Практический: Приобретение умений и практических навыков по техническому обслуживанию и ремонту систем и устройств железнодорожной автоматики и телемеханики, включая диагностирование и мониторинг технического состояния, восстановление при отказах.</w:t>
      </w:r>
    </w:p>
    <w:p w:rsidR="001B668A" w:rsidRDefault="001B668A" w:rsidP="001B668A">
      <w:pPr>
        <w:pStyle w:val="a3"/>
        <w:ind w:left="720"/>
        <w:jc w:val="both"/>
      </w:pPr>
      <w:r>
        <w:t>3.2. Приобретение умений и практических навыков по контролю качества технического обслуживания и ремонта систем и устройств железнодорожной автоматики и телемеханики, их модернизации, оценки влияния качества выполнения работ на безопасность движения поездов, анализу состояния безопасности движения поездов.</w:t>
      </w:r>
    </w:p>
    <w:p w:rsidR="001B668A" w:rsidRDefault="001B668A" w:rsidP="001B668A">
      <w:pPr>
        <w:pStyle w:val="a3"/>
        <w:ind w:left="720"/>
        <w:jc w:val="both"/>
      </w:pPr>
      <w:r>
        <w:t>3.3. Приобретение умений и практических навыков по безопасному выполнению работ в процессе технической эксплуатации систем железнодорожной автоматики и телемеханики, разработки и применения технологических карт безопасного производства работ, местных инструкций по охране труда.</w:t>
      </w:r>
    </w:p>
    <w:p w:rsidR="001B668A" w:rsidRDefault="001B668A" w:rsidP="001B668A">
      <w:pPr>
        <w:pStyle w:val="a3"/>
      </w:pPr>
      <w:r>
        <w:t>4. Заключительный. (Компетенции ОПК-6, ПК-1, ПК-2)</w:t>
      </w:r>
    </w:p>
    <w:p w:rsidR="00461823" w:rsidRDefault="001B668A" w:rsidP="001B668A">
      <w:pPr>
        <w:pStyle w:val="a3"/>
        <w:ind w:left="720"/>
        <w:jc w:val="both"/>
      </w:pPr>
      <w:r>
        <w:t>4.1. Заключительный: Выполнение индивидуального задания</w:t>
      </w:r>
    </w:p>
    <w:p w:rsidR="00461823" w:rsidRDefault="00461823" w:rsidP="00461823">
      <w:pPr>
        <w:pStyle w:val="a3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b/>
          <w:bCs/>
          <w:sz w:val="24"/>
          <w:szCs w:val="24"/>
        </w:rPr>
        <w:t>ОПК-6 - Способен организовывать проведение мероприятий по обеспечению безопасности движения поездов, повышению эффективности использования материально-технических, топливно-энергетических, финансовых ресурсов, применению инструментов бережливого производства, соблюдению охраны труда и техники безопасности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ОПК-6.3 - соблюдает требования охраны труда и технику безопасности при организации и проведении работ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lastRenderedPageBreak/>
        <w:t xml:space="preserve">Знает: </w:t>
      </w:r>
      <w:r w:rsidRPr="001B668A">
        <w:t xml:space="preserve">содержание и порядок применения нормативных документов по правилам технического обслуживания и ремонта, проверке и регулировке аппаратуры и приборов железнодорожной автоматики и телемеханики в части требований охраны труда и техники безопасности 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соблюдать требования охраны труда и техники безопасности в процессе выполнения работ по техническому обслуживанию и ремонту, проверке и регулировке аппаратуры и приборов железнодорожной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 xml:space="preserve">выполнения работ по техническому обслуживанию и ремонту, проверке и регулировке аппаратуры и приборов железнодорожной автоматики и телемеханики с учетом требований охраны труда и техники безопасности 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ОПК-6.4 - планирует и организует мероприятия с учетом требований по обеспечению безопасности движения поездов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систему и методы организации выполнения работ в процессе технической эксплуатации систем железнодорожной автоматики и телемеханики с учетом требований по обеспечению безопасности движения поездов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соблюдать требования по обеспечению безопасности движения поездов в процессе выполнения работ по технической эксплуатации систем железнодорожной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>выполнения работ по технической эксплуатации систем железнодорожной автоматики и телемеханики с учетом требований по обеспечению безопасности движения поездов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основных элементов и устройств, а </w:t>
      </w:r>
      <w:r w:rsidR="002A4DA9" w:rsidRPr="001B668A"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</w:t>
      </w:r>
      <w:r w:rsidRPr="001B66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правил технического обслуживания и ремонта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назначение, устройство, принципы работы аппаратуры и приборов железнодорожной автоматики и телемеханики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составлять электрические принципиальные и монтажные схемы устройств железнодорожной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>анализа электрических принципиальных и монтажных схем устройств железнодорожной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методы анализа работы технических средств автоматики и телемеханики при неисправностях оборудования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 xml:space="preserve">применять методы анализа работы технических средств автоматики и телемеханики при неисправностях оборудования на основе знаний фундаментальных инженерных теорий 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>анализа работы технических средств автоматики и телемеханики при неисправностях оборудования на основе знаний фундаментальных инженерных теорий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ПК-1.3 - Использует в профессиональной деятельности умение работать с специализированным программным обеспечением, базами данных, автоматизированными рабочими местами при организации технологических процессов в системах обеспечения движения поездов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функциональные характеристики специализированного программного обеспечения, баз данных, автоматизированных рабочих мест систем железнодорожной автоматики и телемеханики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оценивать ход технологических процессов на основе данных, формируемых средствами автоматизированных рабочих мест железнодорожной автоматики и телемеханики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lastRenderedPageBreak/>
        <w:t xml:space="preserve">Имеет навыки: </w:t>
      </w:r>
      <w:r w:rsidRPr="001B668A">
        <w:t>работы со специализированным программным обеспечением, базами данных, автоматизированными рабочими местами при организации технологических процессов в системах железнодорожной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систем обеспечения движения поездов, их модернизации, оценки влияния качества продукции на безопасность движения поездов, использовать технические средства для диагностики технического состояния систем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ПК-2.1 - Применяет принципы и методы диагностирования технического состояния объектов, для оценки необходимых объемов работ по техническому обслуживанию и модернизации системы обеспечения движения поездов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принципы и методы диагностирования технического состояния устройств автоматики и телемеханики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выполнять работы по определению технического состояния устройств средств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>оценки необходимых объемов работ по техническому обслуживанию и модернизации технических средств автоматики и телемеханики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ПК-2.2 - Производит оценку взаимного влияния элементов системы обеспечения движения поездов и факторов, воздействующих на работоспособность и надёжность оборудования системы обеспечения движения поездов с использованием современных научно</w:t>
      </w:r>
      <w:r w:rsidR="002A4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668A">
        <w:rPr>
          <w:rFonts w:ascii="Times New Roman" w:eastAsia="Times New Roman" w:hAnsi="Times New Roman" w:cs="Times New Roman"/>
          <w:sz w:val="24"/>
          <w:szCs w:val="24"/>
        </w:rPr>
        <w:t>обоснованных методик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современные научно обоснованные методы обеспечения безопасности и надежности технических средств автоматики и телемеханики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оценивать эксплуатационные показатели и технические характеристики технических средств автоматики и телемеханики с точки зрения обеспечения их безопасности и надежности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>оценки взаимного влияния элементов технических средств автоматики и телемеханики и факторов, воздействующих на их безопасность и надежность</w:t>
      </w:r>
    </w:p>
    <w:p w:rsidR="001B668A" w:rsidRPr="001B668A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68A">
        <w:rPr>
          <w:rFonts w:ascii="Times New Roman" w:eastAsia="Times New Roman" w:hAnsi="Times New Roman" w:cs="Times New Roman"/>
          <w:sz w:val="24"/>
          <w:szCs w:val="24"/>
        </w:rPr>
        <w:t>ПК-2.3 - Анализирует виды, причины возникновения несоответствий функционирования и технических отказов в устройствах системы обеспечения движения поездов с использованием современных методов диагностирования и расчета показателей качества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B668A">
        <w:rPr>
          <w:rStyle w:val="ab"/>
        </w:rPr>
        <w:t xml:space="preserve">Знает: </w:t>
      </w:r>
      <w:r w:rsidRPr="001B668A">
        <w:t>методы анализа видов и причин возникновения несоответствий функционирования и отказов технических средств автоматики и телемеханики</w:t>
      </w:r>
    </w:p>
    <w:p w:rsidR="001B668A" w:rsidRPr="001B668A" w:rsidRDefault="001B668A" w:rsidP="001B668A">
      <w:pPr>
        <w:pStyle w:val="a3"/>
        <w:spacing w:before="0" w:beforeAutospacing="0" w:after="0" w:afterAutospacing="0"/>
        <w:jc w:val="both"/>
      </w:pPr>
      <w:r w:rsidRPr="001B668A">
        <w:rPr>
          <w:rStyle w:val="ab"/>
        </w:rPr>
        <w:t xml:space="preserve">Умеет: </w:t>
      </w:r>
      <w:r w:rsidRPr="001B668A">
        <w:t>выполнять анализ видов и причин возникновения несоответствий функционирования и отказов технических средств автоматики и телемеханики</w:t>
      </w:r>
    </w:p>
    <w:p w:rsidR="00951D2B" w:rsidRPr="001B668A" w:rsidRDefault="001B668A" w:rsidP="001B6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8A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B668A">
        <w:rPr>
          <w:rFonts w:ascii="Times New Roman" w:hAnsi="Times New Roman" w:cs="Times New Roman"/>
          <w:sz w:val="24"/>
          <w:szCs w:val="24"/>
        </w:rPr>
        <w:t>анализа видов и причин возникновения несоответствий функционирования и отказов технических средств автоматики и телемеханики</w:t>
      </w:r>
    </w:p>
    <w:p w:rsidR="001B668A" w:rsidRPr="00951D2B" w:rsidRDefault="001B668A" w:rsidP="001B6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672" w:rsidRDefault="002A6672" w:rsidP="002A6672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65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12650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E65AF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E65AFC"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 w:rsidR="00E65AFC"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 20</w:t>
            </w:r>
            <w:r w:rsidR="00E65AFC"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E65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04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E65AFC" w:rsidRDefault="00341743" w:rsidP="00E65A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</w:t>
      </w:r>
      <w:r w:rsidR="00E65A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сполнению: 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65AFC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E65AFC" w:rsidRPr="00581161">
        <w:rPr>
          <w:rFonts w:ascii="Times New Roman" w:hAnsi="Times New Roman" w:cs="Times New Roman"/>
          <w:i/>
          <w:lang w:eastAsia="ru-RU"/>
        </w:rPr>
        <w:t>_</w:t>
      </w:r>
      <w:r w:rsidR="00E65AFC">
        <w:rPr>
          <w:rFonts w:ascii="Times New Roman" w:hAnsi="Times New Roman" w:cs="Times New Roman"/>
          <w:i/>
          <w:lang w:eastAsia="ru-RU"/>
        </w:rPr>
        <w:t>04</w:t>
      </w:r>
      <w:r w:rsidR="00E65AFC" w:rsidRPr="00581161">
        <w:rPr>
          <w:rFonts w:ascii="Times New Roman" w:hAnsi="Times New Roman" w:cs="Times New Roman"/>
          <w:i/>
          <w:lang w:eastAsia="ru-RU"/>
        </w:rPr>
        <w:t>_»_______</w:t>
      </w:r>
      <w:r w:rsidR="00E65AFC">
        <w:rPr>
          <w:rFonts w:ascii="Times New Roman" w:hAnsi="Times New Roman" w:cs="Times New Roman"/>
          <w:i/>
          <w:lang w:eastAsia="ru-RU"/>
        </w:rPr>
        <w:t>февраля__</w:t>
      </w:r>
      <w:r w:rsidR="00E65AFC" w:rsidRPr="00581161">
        <w:rPr>
          <w:rFonts w:ascii="Times New Roman" w:hAnsi="Times New Roman" w:cs="Times New Roman"/>
          <w:i/>
          <w:lang w:eastAsia="ru-RU"/>
        </w:rPr>
        <w:t>_______ 20</w:t>
      </w:r>
      <w:r w:rsidR="00E65AFC">
        <w:rPr>
          <w:rFonts w:ascii="Times New Roman" w:hAnsi="Times New Roman" w:cs="Times New Roman"/>
          <w:i/>
          <w:lang w:eastAsia="ru-RU"/>
        </w:rPr>
        <w:t>27__</w:t>
      </w:r>
      <w:r w:rsidR="00E65AFC" w:rsidRPr="00581161">
        <w:rPr>
          <w:rFonts w:ascii="Times New Roman" w:hAnsi="Times New Roman" w:cs="Times New Roman"/>
          <w:i/>
          <w:lang w:eastAsia="ru-RU"/>
        </w:rPr>
        <w:t xml:space="preserve"> г.</w:t>
      </w:r>
      <w:r w:rsidR="00E65AFC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E65AFC" w:rsidP="00E65AF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</w:t>
      </w:r>
      <w:bookmarkStart w:id="0" w:name="_GoBack"/>
      <w:bookmarkEnd w:id="0"/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F58" w:rsidRDefault="00483F58" w:rsidP="00341743">
      <w:pPr>
        <w:spacing w:after="0" w:line="240" w:lineRule="auto"/>
      </w:pPr>
      <w:r>
        <w:separator/>
      </w:r>
    </w:p>
  </w:endnote>
  <w:endnote w:type="continuationSeparator" w:id="0">
    <w:p w:rsidR="00483F58" w:rsidRDefault="00483F58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F58" w:rsidRDefault="00483F58" w:rsidP="00341743">
      <w:pPr>
        <w:spacing w:after="0" w:line="240" w:lineRule="auto"/>
      </w:pPr>
      <w:r>
        <w:separator/>
      </w:r>
    </w:p>
  </w:footnote>
  <w:footnote w:type="continuationSeparator" w:id="0">
    <w:p w:rsidR="00483F58" w:rsidRDefault="00483F58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3C37E6"/>
    <w:multiLevelType w:val="multilevel"/>
    <w:tmpl w:val="616018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1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6"/>
  </w:num>
  <w:num w:numId="17">
    <w:abstractNumId w:val="9"/>
  </w:num>
  <w:num w:numId="18">
    <w:abstractNumId w:val="24"/>
  </w:num>
  <w:num w:numId="19">
    <w:abstractNumId w:val="18"/>
  </w:num>
  <w:num w:numId="20">
    <w:abstractNumId w:val="8"/>
  </w:num>
  <w:num w:numId="21">
    <w:abstractNumId w:val="5"/>
  </w:num>
  <w:num w:numId="22">
    <w:abstractNumId w:val="10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A3AA7"/>
    <w:rsid w:val="000B32A8"/>
    <w:rsid w:val="000F0470"/>
    <w:rsid w:val="00101C10"/>
    <w:rsid w:val="0010723C"/>
    <w:rsid w:val="0011142A"/>
    <w:rsid w:val="001123A3"/>
    <w:rsid w:val="001241B2"/>
    <w:rsid w:val="00126506"/>
    <w:rsid w:val="001447CD"/>
    <w:rsid w:val="001572EA"/>
    <w:rsid w:val="001866D4"/>
    <w:rsid w:val="00187112"/>
    <w:rsid w:val="001B668A"/>
    <w:rsid w:val="002010F4"/>
    <w:rsid w:val="00251D40"/>
    <w:rsid w:val="0026150C"/>
    <w:rsid w:val="002A4DA9"/>
    <w:rsid w:val="002A6672"/>
    <w:rsid w:val="002B020C"/>
    <w:rsid w:val="00334DA7"/>
    <w:rsid w:val="00341743"/>
    <w:rsid w:val="00377D47"/>
    <w:rsid w:val="003807F0"/>
    <w:rsid w:val="003C2422"/>
    <w:rsid w:val="003D36E5"/>
    <w:rsid w:val="004007C8"/>
    <w:rsid w:val="00410D45"/>
    <w:rsid w:val="00461823"/>
    <w:rsid w:val="00483F58"/>
    <w:rsid w:val="004B2BEB"/>
    <w:rsid w:val="004C0167"/>
    <w:rsid w:val="00581161"/>
    <w:rsid w:val="005A0D23"/>
    <w:rsid w:val="005D3A27"/>
    <w:rsid w:val="00673014"/>
    <w:rsid w:val="006947FC"/>
    <w:rsid w:val="006A4A89"/>
    <w:rsid w:val="006F3CC6"/>
    <w:rsid w:val="006F512C"/>
    <w:rsid w:val="00765FEF"/>
    <w:rsid w:val="007D166F"/>
    <w:rsid w:val="007D1C41"/>
    <w:rsid w:val="00826AB3"/>
    <w:rsid w:val="0085569D"/>
    <w:rsid w:val="00861D20"/>
    <w:rsid w:val="00877B58"/>
    <w:rsid w:val="00883DF5"/>
    <w:rsid w:val="00893A98"/>
    <w:rsid w:val="008A1EAC"/>
    <w:rsid w:val="008B14E1"/>
    <w:rsid w:val="008C2398"/>
    <w:rsid w:val="008D7B50"/>
    <w:rsid w:val="008F09B4"/>
    <w:rsid w:val="00951D2B"/>
    <w:rsid w:val="009815F7"/>
    <w:rsid w:val="00992A1E"/>
    <w:rsid w:val="009D0225"/>
    <w:rsid w:val="00A267E9"/>
    <w:rsid w:val="00A43371"/>
    <w:rsid w:val="00A7713F"/>
    <w:rsid w:val="00A82C31"/>
    <w:rsid w:val="00A865DC"/>
    <w:rsid w:val="00A9082F"/>
    <w:rsid w:val="00AB6223"/>
    <w:rsid w:val="00AC3AF2"/>
    <w:rsid w:val="00AD225F"/>
    <w:rsid w:val="00AE03DC"/>
    <w:rsid w:val="00AE5430"/>
    <w:rsid w:val="00B00AE5"/>
    <w:rsid w:val="00B31D72"/>
    <w:rsid w:val="00B35213"/>
    <w:rsid w:val="00B37462"/>
    <w:rsid w:val="00B84FEE"/>
    <w:rsid w:val="00B86D59"/>
    <w:rsid w:val="00BA0018"/>
    <w:rsid w:val="00C25CA0"/>
    <w:rsid w:val="00C8775A"/>
    <w:rsid w:val="00CB7200"/>
    <w:rsid w:val="00D37FE0"/>
    <w:rsid w:val="00D61365"/>
    <w:rsid w:val="00D62CBD"/>
    <w:rsid w:val="00D876BB"/>
    <w:rsid w:val="00E11194"/>
    <w:rsid w:val="00E11422"/>
    <w:rsid w:val="00E271B3"/>
    <w:rsid w:val="00E345BE"/>
    <w:rsid w:val="00E5023B"/>
    <w:rsid w:val="00E65AFC"/>
    <w:rsid w:val="00E83D04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1746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2026-08-13T08:02:00Z</dcterms:created>
  <dcterms:modified xsi:type="dcterms:W3CDTF">2026-08-24T11:17:00Z</dcterms:modified>
</cp:coreProperties>
</file>