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581161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581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581161">
        <w:rPr>
          <w:rFonts w:ascii="Times New Roman" w:eastAsia="Times New Roman" w:hAnsi="Times New Roman" w:cs="Times New Roman"/>
          <w:b/>
        </w:rPr>
        <w:t>23.05.03 Подвижной состав железных дорог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475A99">
        <w:rPr>
          <w:rFonts w:ascii="Times New Roman" w:hAnsi="Times New Roman" w:cs="Times New Roman"/>
          <w:b/>
        </w:rPr>
        <w:t>Локомотивы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F84F94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F9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84F94" w:rsidRPr="00F84F94">
        <w:rPr>
          <w:rFonts w:ascii="Times New Roman" w:hAnsi="Times New Roman" w:cs="Times New Roman"/>
          <w:b/>
          <w:sz w:val="24"/>
          <w:szCs w:val="24"/>
        </w:rPr>
        <w:t>производственную практику, эксплуатационную практику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94" w:rsidRDefault="00410D45" w:rsidP="00F84F94">
      <w:pPr>
        <w:pStyle w:val="abzac"/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F84F94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10D45" w:rsidRPr="00581161" w:rsidRDefault="00410D45" w:rsidP="00F84F94">
      <w:pPr>
        <w:pStyle w:val="abzac"/>
        <w:rPr>
          <w:rFonts w:eastAsia="Times New Roman"/>
        </w:rPr>
      </w:pP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581161" w:rsidRDefault="00341743" w:rsidP="00581161">
      <w:pPr>
        <w:pStyle w:val="a3"/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  <w:r w:rsidR="00581161"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2. Теоретический.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3. Практический.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4. Заключительный. (Компетенция ПК-1)</w:t>
      </w:r>
    </w:p>
    <w:p w:rsidR="00581161" w:rsidRDefault="00581161" w:rsidP="00581161">
      <w:pPr>
        <w:pStyle w:val="a3"/>
        <w:ind w:left="720"/>
        <w:jc w:val="both"/>
      </w:pPr>
      <w:r>
        <w:t xml:space="preserve">4.1. Выполнение индивидуального задания: </w:t>
      </w:r>
    </w:p>
    <w:p w:rsidR="00581161" w:rsidRDefault="00581161" w:rsidP="00581161">
      <w:pPr>
        <w:pStyle w:val="a3"/>
        <w:ind w:left="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581161" w:rsidRPr="005D3A27" w:rsidRDefault="00581161" w:rsidP="005D3A27">
      <w:pPr>
        <w:pStyle w:val="a3"/>
        <w:jc w:val="both"/>
        <w:rPr>
          <w:rStyle w:val="ab"/>
        </w:rPr>
      </w:pPr>
      <w:r w:rsidRPr="005D3A27">
        <w:rPr>
          <w:bCs/>
        </w:rPr>
        <w:t>ПК-1 - Способен планировать работы по эксплуатации, техническому обслуживанию, производству и ремонту механизмов и оборудования подвижного состава</w:t>
      </w:r>
      <w:r w:rsidRPr="005D3A27">
        <w:rPr>
          <w:rStyle w:val="ab"/>
        </w:rPr>
        <w:t xml:space="preserve"> </w:t>
      </w:r>
    </w:p>
    <w:p w:rsidR="00475A99" w:rsidRPr="00475A99" w:rsidRDefault="00475A99" w:rsidP="00475A99">
      <w:pPr>
        <w:pStyle w:val="a3"/>
        <w:jc w:val="both"/>
        <w:rPr>
          <w:rFonts w:eastAsiaTheme="minorEastAsia"/>
        </w:rPr>
      </w:pPr>
      <w:r w:rsidRPr="00475A99">
        <w:rPr>
          <w:rStyle w:val="ab"/>
        </w:rPr>
        <w:t xml:space="preserve">Знает: </w:t>
      </w:r>
      <w:r w:rsidRPr="00475A99">
        <w:t>нормативные документы открытого акционерного общества "Российские железные дороги" по ремонту и техническому обслуживанию подвижного состава</w:t>
      </w:r>
    </w:p>
    <w:p w:rsidR="00475A99" w:rsidRPr="00475A99" w:rsidRDefault="00475A99" w:rsidP="00475A99">
      <w:pPr>
        <w:pStyle w:val="a3"/>
        <w:jc w:val="both"/>
      </w:pPr>
      <w:r w:rsidRPr="00475A99">
        <w:rPr>
          <w:rStyle w:val="ab"/>
        </w:rPr>
        <w:t xml:space="preserve">Умеет: </w:t>
      </w:r>
      <w:r w:rsidRPr="00475A99">
        <w:t>обосновывать структуру управления эксплуатацией тягового подвижного состава и системы его технического обслуживания и ремонта</w:t>
      </w:r>
    </w:p>
    <w:p w:rsidR="00F84F94" w:rsidRPr="00475A99" w:rsidRDefault="00475A99" w:rsidP="00475A99">
      <w:pPr>
        <w:spacing w:after="0"/>
        <w:jc w:val="both"/>
        <w:rPr>
          <w:rFonts w:ascii="Times New Roman" w:hAnsi="Times New Roman" w:cs="Times New Roman"/>
        </w:rPr>
      </w:pPr>
      <w:r w:rsidRPr="00475A99">
        <w:rPr>
          <w:rStyle w:val="ab"/>
          <w:rFonts w:ascii="Times New Roman" w:hAnsi="Times New Roman" w:cs="Times New Roman"/>
        </w:rPr>
        <w:t xml:space="preserve">Имеет навыки: </w:t>
      </w:r>
      <w:r w:rsidRPr="00475A99">
        <w:rPr>
          <w:rFonts w:ascii="Times New Roman" w:hAnsi="Times New Roman" w:cs="Times New Roman"/>
        </w:rPr>
        <w:t>эффективно использовать материалы при техническом обслуживании и ремонте подвижного состава, составлять технические задания на проектирование приспособлений и оснастки</w:t>
      </w:r>
    </w:p>
    <w:p w:rsidR="00475A99" w:rsidRPr="00581161" w:rsidRDefault="00475A99" w:rsidP="00475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7E" w:rsidRDefault="0027107E" w:rsidP="0027107E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98" w:rsidRDefault="00984598" w:rsidP="00341743">
      <w:pPr>
        <w:spacing w:after="0" w:line="240" w:lineRule="auto"/>
      </w:pPr>
      <w:r>
        <w:separator/>
      </w:r>
    </w:p>
  </w:endnote>
  <w:endnote w:type="continuationSeparator" w:id="0">
    <w:p w:rsidR="00984598" w:rsidRDefault="00984598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98" w:rsidRDefault="00984598" w:rsidP="00341743">
      <w:pPr>
        <w:spacing w:after="0" w:line="240" w:lineRule="auto"/>
      </w:pPr>
      <w:r>
        <w:separator/>
      </w:r>
    </w:p>
  </w:footnote>
  <w:footnote w:type="continuationSeparator" w:id="0">
    <w:p w:rsidR="00984598" w:rsidRDefault="00984598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66B0"/>
    <w:multiLevelType w:val="multilevel"/>
    <w:tmpl w:val="6682FB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7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142A"/>
    <w:rsid w:val="001123A3"/>
    <w:rsid w:val="001241B2"/>
    <w:rsid w:val="00175E57"/>
    <w:rsid w:val="001866D4"/>
    <w:rsid w:val="00187112"/>
    <w:rsid w:val="002010F4"/>
    <w:rsid w:val="00251D40"/>
    <w:rsid w:val="0027107E"/>
    <w:rsid w:val="002B020C"/>
    <w:rsid w:val="00334DA7"/>
    <w:rsid w:val="00341743"/>
    <w:rsid w:val="00362538"/>
    <w:rsid w:val="00377D47"/>
    <w:rsid w:val="003807F0"/>
    <w:rsid w:val="003C2422"/>
    <w:rsid w:val="003D36E5"/>
    <w:rsid w:val="003E45E4"/>
    <w:rsid w:val="004007C8"/>
    <w:rsid w:val="00410D45"/>
    <w:rsid w:val="00475A99"/>
    <w:rsid w:val="004B2BEB"/>
    <w:rsid w:val="004C0167"/>
    <w:rsid w:val="0051745D"/>
    <w:rsid w:val="00581161"/>
    <w:rsid w:val="005A0D23"/>
    <w:rsid w:val="005D3A27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84598"/>
    <w:rsid w:val="00992A1E"/>
    <w:rsid w:val="009D0225"/>
    <w:rsid w:val="00A267E9"/>
    <w:rsid w:val="00A7713F"/>
    <w:rsid w:val="00A82C31"/>
    <w:rsid w:val="00A865DC"/>
    <w:rsid w:val="00AB6223"/>
    <w:rsid w:val="00AD225F"/>
    <w:rsid w:val="00AE5430"/>
    <w:rsid w:val="00B00AE5"/>
    <w:rsid w:val="00B31D72"/>
    <w:rsid w:val="00B84FEE"/>
    <w:rsid w:val="00B86D59"/>
    <w:rsid w:val="00BA0018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  <w:rsid w:val="00F8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10</cp:revision>
  <dcterms:created xsi:type="dcterms:W3CDTF">2023-12-05T14:03:00Z</dcterms:created>
  <dcterms:modified xsi:type="dcterms:W3CDTF">2023-12-06T14:11:00Z</dcterms:modified>
</cp:coreProperties>
</file>