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D4" w:rsidRPr="00D340C0" w:rsidRDefault="00625FD4" w:rsidP="00625FD4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625FD4" w:rsidRPr="00D340C0" w:rsidRDefault="00625FD4" w:rsidP="00625FD4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625FD4" w:rsidRPr="00D340C0" w:rsidRDefault="00625FD4" w:rsidP="00625FD4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625FD4" w:rsidRPr="00D340C0" w:rsidRDefault="00625FD4" w:rsidP="00625F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625FD4" w:rsidRPr="00D340C0" w:rsidRDefault="00625FD4" w:rsidP="00625F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625FD4" w:rsidRPr="00D340C0" w:rsidRDefault="00625FD4" w:rsidP="00625F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625FD4" w:rsidRPr="00D340C0" w:rsidRDefault="00625FD4" w:rsidP="00625FD4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625FD4" w:rsidRPr="00D340C0" w:rsidRDefault="00625FD4" w:rsidP="00625FD4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625FD4" w:rsidRPr="00D340C0" w:rsidRDefault="00625FD4" w:rsidP="00625FD4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625FD4" w:rsidRPr="00D340C0" w:rsidRDefault="00625FD4" w:rsidP="00625FD4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625FD4" w:rsidRPr="006C3BDD" w:rsidRDefault="00625FD4" w:rsidP="00625FD4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625FD4" w:rsidRPr="00581161" w:rsidRDefault="00625FD4" w:rsidP="00625FD4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625FD4" w:rsidRPr="00D340C0" w:rsidRDefault="00625FD4" w:rsidP="00625FD4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625FD4" w:rsidRPr="00D340C0" w:rsidRDefault="00625FD4" w:rsidP="00625FD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625FD4" w:rsidRPr="00D340C0" w:rsidRDefault="00625FD4" w:rsidP="00625FD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производственную, </w:t>
      </w:r>
      <w:r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625FD4" w:rsidRPr="00D340C0" w:rsidRDefault="00625FD4" w:rsidP="00625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625FD4" w:rsidRPr="00D340C0" w:rsidRDefault="00625FD4" w:rsidP="00625F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(ФИО студента полностью)</w:t>
      </w:r>
    </w:p>
    <w:p w:rsidR="00625FD4" w:rsidRPr="00D340C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625FD4" w:rsidRPr="00D340C0" w:rsidRDefault="00625FD4" w:rsidP="00625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625FD4" w:rsidRPr="00D340C0" w:rsidRDefault="00625FD4" w:rsidP="00625FD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625FD4" w:rsidRPr="00D340C0" w:rsidRDefault="00625FD4" w:rsidP="00625F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FD4" w:rsidRPr="00D340C0" w:rsidRDefault="00625FD4" w:rsidP="00625F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25FD4" w:rsidRPr="00D340C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FD4" w:rsidRPr="00D340C0" w:rsidRDefault="00625FD4" w:rsidP="00625FD4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Pr="00D340C0">
        <w:t xml:space="preserve"> 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625FD4" w:rsidRPr="00D340C0" w:rsidRDefault="00625FD4" w:rsidP="00625FD4">
      <w:pPr>
        <w:pStyle w:val="abzac"/>
        <w:rPr>
          <w:b/>
        </w:rPr>
      </w:pPr>
    </w:p>
    <w:p w:rsidR="00625FD4" w:rsidRPr="00D340C0" w:rsidRDefault="00625FD4" w:rsidP="00625FD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625FD4" w:rsidRPr="00D340C0" w:rsidRDefault="00625FD4" w:rsidP="00625FD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625FD4" w:rsidRPr="00D340C0" w:rsidRDefault="00625FD4" w:rsidP="00625FD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625FD4" w:rsidRPr="00D340C0" w:rsidRDefault="00625FD4" w:rsidP="00625FD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625FD4" w:rsidRDefault="00625FD4" w:rsidP="00625FD4">
      <w:pPr>
        <w:pStyle w:val="a3"/>
        <w:spacing w:before="0" w:beforeAutospacing="0" w:after="0" w:afterAutospacing="0"/>
        <w:rPr>
          <w:b/>
        </w:rPr>
      </w:pPr>
    </w:p>
    <w:p w:rsidR="00625FD4" w:rsidRDefault="00625FD4" w:rsidP="00625FD4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625FD4" w:rsidRDefault="00625FD4" w:rsidP="00625FD4">
      <w:pPr>
        <w:pStyle w:val="a3"/>
      </w:pPr>
      <w:r>
        <w:t>1. Подготовительный. (Компетенции ОПК-5, ОПК-6, ОПК-7, ОПК-10)</w:t>
      </w:r>
    </w:p>
    <w:p w:rsidR="00625FD4" w:rsidRDefault="00625FD4" w:rsidP="00625FD4">
      <w:pPr>
        <w:pStyle w:val="a3"/>
        <w:ind w:left="720"/>
        <w:jc w:val="both"/>
      </w:pPr>
      <w:r>
        <w:t>1.1. 1.1. Характеристики производства: Ознакомление с характеристиками производства, структурой данного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</w:r>
    </w:p>
    <w:p w:rsidR="00625FD4" w:rsidRDefault="00625FD4" w:rsidP="00625FD4">
      <w:pPr>
        <w:pStyle w:val="a3"/>
      </w:pPr>
      <w:r>
        <w:lastRenderedPageBreak/>
        <w:t>2. Теоретический. (Компетенции ОПК-5, ОПК-6, ОПК-7, ОПК-10)</w:t>
      </w:r>
    </w:p>
    <w:p w:rsidR="00625FD4" w:rsidRDefault="00625FD4" w:rsidP="00625FD4">
      <w:pPr>
        <w:pStyle w:val="a3"/>
        <w:ind w:left="720"/>
        <w:jc w:val="both"/>
      </w:pPr>
      <w:r>
        <w:t>2.1. 2.1. Организация и общие принципы технологических процессов: Знакомство с организацией и общими принципами технологических процессов проведения ремонтных и строительных работ в рамках текущего содержания железнодорожного пути и искусственных сооружений.</w:t>
      </w:r>
    </w:p>
    <w:p w:rsidR="00625FD4" w:rsidRDefault="00625FD4" w:rsidP="00625FD4">
      <w:pPr>
        <w:pStyle w:val="a3"/>
      </w:pPr>
      <w:r>
        <w:t>3. Практический. (Компетенции ОПК-5, ОПК-6, ОПК-7, ОПК-10)</w:t>
      </w:r>
    </w:p>
    <w:p w:rsidR="00625FD4" w:rsidRDefault="00625FD4" w:rsidP="00625FD4">
      <w:pPr>
        <w:pStyle w:val="a3"/>
        <w:ind w:left="720"/>
        <w:jc w:val="both"/>
      </w:pPr>
      <w:r>
        <w:t>3.1. 3.1. Консультации руководителя дипломного проектирования: Получение необходимых консультаций руководителя дипломного проектирования, который помогает им в работе по выполнению дипломного проекта, сбору и обработке материала по выбранному направлению согласно темы дипломного проекта.</w:t>
      </w:r>
    </w:p>
    <w:p w:rsidR="00625FD4" w:rsidRDefault="00625FD4" w:rsidP="00625FD4">
      <w:pPr>
        <w:pStyle w:val="a3"/>
      </w:pPr>
      <w:r>
        <w:t>4. Заключительный. (Компетенции ОПК-5, ОПК-6, ОПК-7, ОПК-10)</w:t>
      </w:r>
    </w:p>
    <w:p w:rsidR="00625FD4" w:rsidRDefault="00625FD4" w:rsidP="00625FD4">
      <w:pPr>
        <w:pStyle w:val="a3"/>
        <w:ind w:left="720"/>
        <w:jc w:val="both"/>
      </w:pPr>
      <w:r>
        <w:t>4.1. 4.1. Индивидуальное задание: Выполнение индивидуального задания.</w:t>
      </w:r>
    </w:p>
    <w:p w:rsidR="00625FD4" w:rsidRDefault="00625FD4" w:rsidP="00625FD4">
      <w:pPr>
        <w:pStyle w:val="a3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25FD4" w:rsidRDefault="00625FD4" w:rsidP="00625FD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625FD4" w:rsidRDefault="00625FD4" w:rsidP="00625FD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8E4340">
        <w:rPr>
          <w:b/>
        </w:rPr>
        <w:t xml:space="preserve">Планируемые результаты практики: </w:t>
      </w:r>
    </w:p>
    <w:p w:rsidR="00625FD4" w:rsidRPr="008E4340" w:rsidRDefault="00625FD4" w:rsidP="00625FD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ОПК-5 -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ОПК-5.1 -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нормативы и требования по реконструкции железнодорожной инфраструктуры;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выбирать технические средства и технологии с учетом экологических последствий их применения; организовывать работу производственного коллектива;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 xml:space="preserve">ОПК-5.2 -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</w:t>
      </w:r>
      <w:r w:rsidRPr="008E4340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нормы и правила проектирования и проведения ремонтов железных дорог; технологию строительства и технического обслуживания железнодорожного пути; правила технической эксплуатации транспортных сооружений; действующие технические регламенты, стандарты, нормы и правила.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выполнить технико-экономическое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процессы, составить смету по принятому варианту; использовать современное программное обеспечение для ведения баз данных по объектам железнодорожной инфраструктуры.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использования различных методов расчета и проектирования технологических процессов строительства и технического обслуживания железнодорожного пути и искусственных сооружений с использованием современных компьютерных средств.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ОПК-5.3 - имеет навыки контроля и надзора технологических процессов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нормативные требования к проектированию плана и продольного профиля железнодорожных линий; особенности их конструкций;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выполнить технико-экономическое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процессы; выполнять технический контроль за состоянием строящегося и эксплуатируемого объекта.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использования различных методов и средств технических измерений; использования стандартов и других нормативных документов при оценке и контроле качества осуществляемых технологических процессов.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ОПК-6.1 -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методы планирования и организации труда на объектах строительства железнодорожного транспорта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организовывать работу производственного коллектива и безопасные условия труда; 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ОПК-6.2 - разрабатывает мероприятия по повышению уровня транспортной безопасности и эффективности использования материально-технических, топливно-энергетических, финансовых ресурсов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разрабатывать мероприятия по повышению уровня транспортной безопасности и эффективному использованию материально-технических, топливно-энергетических, финансовых ресурсов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эффективного использования материально-технических, топливно-энергетических, финансовых ресурсов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lastRenderedPageBreak/>
        <w:t xml:space="preserve">Знает: </w:t>
      </w:r>
      <w:r w:rsidRPr="008E4340">
        <w:t xml:space="preserve">теорию движения поезда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 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эффективность и качество технологических решений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ОПК-7 -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ОПК-7.1 - оценивает экономическую эффективность управленческих решений и определяет основные факторы внешней и внутренней среды, оказывающие влияние на состояние и перспективы развития организаций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технологические процессы по текущему содержанию верхнего строения пути, земляного полотна, искусственных сооружени</w:t>
      </w:r>
      <w:r>
        <w:t>й; требования</w:t>
      </w:r>
      <w:r w:rsidRPr="008E4340">
        <w:t xml:space="preserve">, предъявляемые к качеству выполняемых работ; порядок ведения документации по текущему содержанию, правила технической эксплуатации железных дорог РФ в объеме, необходимом для выполнения работ; требований охраны труда при выполнении работ и правил пожарной безопасности; трудовой кодекс РФ в объеме, необходимом для выполнения должностных обязанностей.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выбирать оптимальные способы выполнения сопутствующих работ по текущему содержанию и ремонту верхнего строения пути; оценивать уровень квалификации работников, выполняющих сопутствующие работы по текущему содержанию пути; анализировать результаты производственно-хозяйственной деятельности бригад по ремонту и текущему содержанию верхнего строения пути и земляного полотна; формулировать предложения по созданию условий, повышающих качество выполнения работ; 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планирования деятельности бригад, выполняющих сопутствующие работы по текущему содержанию и ремонту верхнего строения пути; установление производственных заданий бригадам; внедрение передовых методов и приемов труда при выполнении сопутствующих работ по текущему содержанию и ремонту верхнего строения пути; разработки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производства.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ОПК-7.2 - разрабатывает программы развития материально-технической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основы разработки программы развития материально-технической базы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оценить эффективность внедрения новой техники на основе рационального и эффективного использования технических и материальных ресурсов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использования технических и материальных ресурсов; применения инструментов бережливого производства.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ОПК-7.3 - анализирует и оценивает состояние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lastRenderedPageBreak/>
        <w:t xml:space="preserve">Знает: </w:t>
      </w:r>
      <w:r w:rsidRPr="008E4340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работать в коллективе в сфере своей профессиональной деятельности, руководить им, толерантно воспринимать социальные, этнические, конфессиональные и культурные различия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ОПК-7.4 - разрабатывает программы создания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разрабатывать программы создания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ОПК-10 - Способен формулировать и решать научно-технические задачи в области своей профессиональной деятельности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ОПК-10.1 -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основные направления научно-исследовательской деятельности в эксплуатации объектов транспорта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выполнять эскизы с использованием компьютерных технологий, читать сборочные чертежи и оформлять конструкторскую документацию</w:t>
      </w:r>
    </w:p>
    <w:p w:rsidR="00625FD4" w:rsidRPr="008E4340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построения алгоритмов решения научно-технических задач в профессиональной деятельности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ОПК-10.2 -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 </w:t>
      </w:r>
    </w:p>
    <w:p w:rsidR="00625FD4" w:rsidRPr="008E4340" w:rsidRDefault="00625FD4" w:rsidP="00625FD4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работать с научной литературой по направлению деятельности; способствовать внедрению современных прогрессивных ресурсосберегающих технологий машинизированным способом.</w:t>
      </w:r>
    </w:p>
    <w:p w:rsidR="00625FD4" w:rsidRDefault="00625FD4" w:rsidP="0062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625FD4" w:rsidRPr="008E4340" w:rsidRDefault="00625FD4" w:rsidP="0062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FD4" w:rsidRDefault="00625FD4" w:rsidP="00625FD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FD4" w:rsidRDefault="00625FD4" w:rsidP="00625FD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625FD4" w:rsidRDefault="00625FD4" w:rsidP="00625FD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625FD4" w:rsidRDefault="00625FD4" w:rsidP="00625FD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25FD4" w:rsidRPr="00581161" w:rsidTr="00BF113E">
        <w:tc>
          <w:tcPr>
            <w:tcW w:w="4673" w:type="dxa"/>
          </w:tcPr>
          <w:p w:rsidR="00625FD4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5FD4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625FD4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5FD4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625FD4" w:rsidRPr="00581161" w:rsidRDefault="00625FD4" w:rsidP="00BF1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625FD4" w:rsidRPr="00581161" w:rsidRDefault="00625FD4" w:rsidP="00625F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5FD4" w:rsidRPr="00581161" w:rsidRDefault="00625FD4" w:rsidP="006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625FD4" w:rsidRPr="00581161" w:rsidRDefault="00625FD4" w:rsidP="00625FD4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625FD4" w:rsidRPr="00581161" w:rsidRDefault="00625FD4" w:rsidP="00625FD4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25FD4" w:rsidRPr="00581161" w:rsidRDefault="00625FD4" w:rsidP="00625FD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625FD4" w:rsidRDefault="008C2398" w:rsidP="00625FD4">
      <w:bookmarkStart w:id="0" w:name="_GoBack"/>
      <w:bookmarkEnd w:id="0"/>
    </w:p>
    <w:sectPr w:rsidR="008C2398" w:rsidRPr="00625FD4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FF" w:rsidRDefault="009506FF" w:rsidP="00341743">
      <w:pPr>
        <w:spacing w:after="0" w:line="240" w:lineRule="auto"/>
      </w:pPr>
      <w:r>
        <w:separator/>
      </w:r>
    </w:p>
  </w:endnote>
  <w:endnote w:type="continuationSeparator" w:id="0">
    <w:p w:rsidR="009506FF" w:rsidRDefault="009506FF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FF" w:rsidRDefault="009506FF" w:rsidP="00341743">
      <w:pPr>
        <w:spacing w:after="0" w:line="240" w:lineRule="auto"/>
      </w:pPr>
      <w:r>
        <w:separator/>
      </w:r>
    </w:p>
  </w:footnote>
  <w:footnote w:type="continuationSeparator" w:id="0">
    <w:p w:rsidR="009506FF" w:rsidRDefault="009506FF" w:rsidP="00341743">
      <w:pPr>
        <w:spacing w:after="0" w:line="240" w:lineRule="auto"/>
      </w:pPr>
      <w:r>
        <w:continuationSeparator/>
      </w:r>
    </w:p>
  </w:footnote>
  <w:footnote w:id="1">
    <w:p w:rsidR="00625FD4" w:rsidRDefault="00625FD4" w:rsidP="00625FD4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C7F11"/>
    <w:rsid w:val="000F0470"/>
    <w:rsid w:val="0010723C"/>
    <w:rsid w:val="0011142A"/>
    <w:rsid w:val="00111A1C"/>
    <w:rsid w:val="001123A3"/>
    <w:rsid w:val="001241B2"/>
    <w:rsid w:val="00152A24"/>
    <w:rsid w:val="001866D4"/>
    <w:rsid w:val="00187112"/>
    <w:rsid w:val="002010F4"/>
    <w:rsid w:val="00221CE8"/>
    <w:rsid w:val="00251D40"/>
    <w:rsid w:val="002B020C"/>
    <w:rsid w:val="00334DA7"/>
    <w:rsid w:val="00341743"/>
    <w:rsid w:val="00377D47"/>
    <w:rsid w:val="003807F0"/>
    <w:rsid w:val="003C2422"/>
    <w:rsid w:val="003D36E5"/>
    <w:rsid w:val="003E351C"/>
    <w:rsid w:val="004007C8"/>
    <w:rsid w:val="00410D45"/>
    <w:rsid w:val="004B2BEB"/>
    <w:rsid w:val="004C0167"/>
    <w:rsid w:val="00534AC3"/>
    <w:rsid w:val="00581161"/>
    <w:rsid w:val="005A0D23"/>
    <w:rsid w:val="005D3A27"/>
    <w:rsid w:val="00625FD4"/>
    <w:rsid w:val="00651C62"/>
    <w:rsid w:val="00673014"/>
    <w:rsid w:val="006947FC"/>
    <w:rsid w:val="006A4A89"/>
    <w:rsid w:val="006F3CC6"/>
    <w:rsid w:val="006F512C"/>
    <w:rsid w:val="00741687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506FF"/>
    <w:rsid w:val="009815F7"/>
    <w:rsid w:val="009819DF"/>
    <w:rsid w:val="00992A1E"/>
    <w:rsid w:val="009D0225"/>
    <w:rsid w:val="00A267E9"/>
    <w:rsid w:val="00A7713F"/>
    <w:rsid w:val="00A82C31"/>
    <w:rsid w:val="00A865DC"/>
    <w:rsid w:val="00AB6223"/>
    <w:rsid w:val="00AD225F"/>
    <w:rsid w:val="00AE5430"/>
    <w:rsid w:val="00AF5423"/>
    <w:rsid w:val="00B00AE5"/>
    <w:rsid w:val="00B31D72"/>
    <w:rsid w:val="00B40BAF"/>
    <w:rsid w:val="00B84FEE"/>
    <w:rsid w:val="00B85303"/>
    <w:rsid w:val="00B86D59"/>
    <w:rsid w:val="00BA0018"/>
    <w:rsid w:val="00BF4EFA"/>
    <w:rsid w:val="00C35E13"/>
    <w:rsid w:val="00C8775A"/>
    <w:rsid w:val="00CB7200"/>
    <w:rsid w:val="00D330A7"/>
    <w:rsid w:val="00D340C0"/>
    <w:rsid w:val="00D37FE0"/>
    <w:rsid w:val="00D61365"/>
    <w:rsid w:val="00D62CBD"/>
    <w:rsid w:val="00D876BB"/>
    <w:rsid w:val="00DB759D"/>
    <w:rsid w:val="00DD6EA8"/>
    <w:rsid w:val="00DF3BF1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16</cp:revision>
  <dcterms:created xsi:type="dcterms:W3CDTF">2023-12-05T14:03:00Z</dcterms:created>
  <dcterms:modified xsi:type="dcterms:W3CDTF">2024-08-27T10:44:00Z</dcterms:modified>
</cp:coreProperties>
</file>